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60" w:line="312" w:lineRule="auto"/>
        <w:jc w:val="center"/>
        <w:outlineLvl w:val="1"/>
        <w:rPr>
          <w:rFonts w:ascii="方正小标宋_GBK"/>
          <w:color w:val="000000" w:themeColor="text1"/>
          <w:sz w:val="44"/>
          <w:szCs w:val="44"/>
          <w:lang w:val="zh-CN" w:eastAsia="zh-CN"/>
          <w14:textFill>
            <w14:solidFill>
              <w14:schemeClr w14:val="tx1"/>
            </w14:solidFill>
          </w14:textFill>
        </w:rPr>
      </w:pPr>
      <w:r>
        <w:rPr>
          <w:rFonts w:hint="eastAsia" w:ascii="方正小标宋_GBK"/>
          <w:color w:val="000000" w:themeColor="text1"/>
          <w:sz w:val="44"/>
          <w:szCs w:val="44"/>
          <w:lang w:val="zh-CN" w:eastAsia="zh-CN"/>
          <w14:textFill>
            <w14:solidFill>
              <w14:schemeClr w14:val="tx1"/>
            </w14:solidFill>
          </w14:textFill>
        </w:rPr>
        <w:t>重庆化工职业学院</w:t>
      </w:r>
      <w:r>
        <w:rPr>
          <w:rFonts w:hint="eastAsia" w:ascii="方正小标宋_GBK"/>
          <w:color w:val="000000" w:themeColor="text1"/>
          <w:sz w:val="44"/>
          <w:szCs w:val="44"/>
          <w:lang w:val="zh-CN"/>
          <w14:textFill>
            <w14:solidFill>
              <w14:schemeClr w14:val="tx1"/>
            </w14:solidFill>
          </w14:textFill>
        </w:rPr>
        <w:t>自主</w:t>
      </w:r>
      <w:r>
        <w:rPr>
          <w:rFonts w:hint="eastAsia" w:ascii="方正小标宋_GBK"/>
          <w:color w:val="000000" w:themeColor="text1"/>
          <w:sz w:val="44"/>
          <w:szCs w:val="44"/>
          <w:lang w:val="zh-CN" w:eastAsia="zh-CN"/>
          <w14:textFill>
            <w14:solidFill>
              <w14:schemeClr w14:val="tx1"/>
            </w14:solidFill>
          </w14:textFill>
        </w:rPr>
        <w:t>采购需求</w:t>
      </w:r>
    </w:p>
    <w:p>
      <w:pPr>
        <w:spacing w:line="580" w:lineRule="exact"/>
        <w:rPr>
          <w:rFonts w:eastAsia="仿宋_GB2312"/>
          <w:bCs/>
          <w:color w:val="000000" w:themeColor="text1"/>
          <w:sz w:val="32"/>
          <w:szCs w:val="32"/>
          <w14:textFill>
            <w14:solidFill>
              <w14:schemeClr w14:val="tx1"/>
            </w14:solidFill>
          </w14:textFill>
        </w:rPr>
      </w:pPr>
    </w:p>
    <w:p>
      <w:pPr>
        <w:spacing w:line="580" w:lineRule="exact"/>
        <w:rPr>
          <w:rFonts w:eastAsia="仿宋_GB2312"/>
          <w:bCs/>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项目名称：</w:t>
      </w:r>
      <w:r>
        <w:rPr>
          <w:rFonts w:hint="eastAsia" w:ascii="方正仿宋_GBK" w:eastAsia="方正仿宋_GBK"/>
          <w:color w:val="000000" w:themeColor="text1"/>
          <w:sz w:val="32"/>
          <w:szCs w:val="32"/>
          <w:u w:val="single"/>
          <w14:textFill>
            <w14:solidFill>
              <w14:schemeClr w14:val="tx1"/>
            </w14:solidFill>
          </w14:textFill>
        </w:rPr>
        <w:t xml:space="preserve">                      </w:t>
      </w:r>
    </w:p>
    <w:p>
      <w:pPr>
        <w:ind w:firstLine="1440" w:firstLineChars="450"/>
        <w:rPr>
          <w:rFonts w:ascii="方正仿宋_GBK" w:eastAsia="方正仿宋_GBK"/>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申请部门（盖章）：</w:t>
      </w:r>
      <w:r>
        <w:rPr>
          <w:rFonts w:hint="eastAsia" w:ascii="方正仿宋_GBK" w:eastAsia="方正仿宋_GBK"/>
          <w:color w:val="000000" w:themeColor="text1"/>
          <w:sz w:val="32"/>
          <w:szCs w:val="32"/>
          <w:u w:val="single"/>
          <w14:textFill>
            <w14:solidFill>
              <w14:schemeClr w14:val="tx1"/>
            </w14:solidFill>
          </w14:textFill>
        </w:rPr>
        <w:t xml:space="preserve">               </w:t>
      </w:r>
    </w:p>
    <w:p>
      <w:pPr>
        <w:ind w:firstLine="1440" w:firstLineChars="450"/>
        <w:rPr>
          <w:rFonts w:ascii="方正仿宋_GBK" w:eastAsia="方正仿宋_GBK"/>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项目负责人（签字）：</w:t>
      </w:r>
      <w:r>
        <w:rPr>
          <w:rFonts w:hint="eastAsia" w:ascii="方正仿宋_GBK" w:eastAsia="方正仿宋_GBK"/>
          <w:color w:val="000000" w:themeColor="text1"/>
          <w:sz w:val="32"/>
          <w:szCs w:val="32"/>
          <w:u w:val="single"/>
          <w14:textFill>
            <w14:solidFill>
              <w14:schemeClr w14:val="tx1"/>
            </w14:solidFill>
          </w14:textFill>
        </w:rPr>
        <w:t xml:space="preserve">             </w:t>
      </w:r>
    </w:p>
    <w:p>
      <w:pPr>
        <w:ind w:firstLine="1440" w:firstLineChars="450"/>
        <w:rPr>
          <w:rFonts w:ascii="方正仿宋_GBK" w:eastAsia="方正仿宋_GBK"/>
          <w:color w:val="000000" w:themeColor="text1"/>
          <w:sz w:val="32"/>
          <w:szCs w:val="32"/>
          <w14:textFill>
            <w14:solidFill>
              <w14:schemeClr w14:val="tx1"/>
            </w14:solidFill>
          </w14:textFill>
        </w:rPr>
      </w:pPr>
    </w:p>
    <w:p>
      <w:pPr>
        <w:ind w:firstLine="1440" w:firstLineChars="450"/>
        <w:rPr>
          <w:rFonts w:ascii="方正仿宋_GBK" w:eastAsia="方正仿宋_GBK"/>
          <w:color w:val="000000" w:themeColor="text1"/>
          <w:sz w:val="32"/>
          <w:szCs w:val="32"/>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部门负责人（签字）：</w:t>
      </w:r>
      <w:r>
        <w:rPr>
          <w:rFonts w:hint="eastAsia" w:ascii="方正仿宋_GBK" w:eastAsia="方正仿宋_GBK"/>
          <w:color w:val="000000" w:themeColor="text1"/>
          <w:sz w:val="32"/>
          <w:szCs w:val="32"/>
          <w:u w:val="single"/>
          <w14:textFill>
            <w14:solidFill>
              <w14:schemeClr w14:val="tx1"/>
            </w14:solidFill>
          </w14:textFill>
        </w:rPr>
        <w:t xml:space="preserve">             </w:t>
      </w:r>
    </w:p>
    <w:p>
      <w:pPr>
        <w:spacing w:line="180" w:lineRule="auto"/>
        <w:ind w:firstLine="1354"/>
        <w:jc w:val="center"/>
        <w:rPr>
          <w:rFonts w:ascii="方正仿宋_GBK" w:eastAsia="方正仿宋_GBK"/>
          <w:color w:val="000000" w:themeColor="text1"/>
          <w:sz w:val="30"/>
          <w:szCs w:val="20"/>
          <w14:textFill>
            <w14:solidFill>
              <w14:schemeClr w14:val="tx1"/>
            </w14:solidFill>
          </w14:textFill>
        </w:rPr>
      </w:pPr>
    </w:p>
    <w:p>
      <w:pPr>
        <w:ind w:firstLine="1440" w:firstLineChars="450"/>
        <w:rPr>
          <w:rFonts w:ascii="方正仿宋_GBK" w:eastAsia="方正仿宋_GBK"/>
          <w:color w:val="000000" w:themeColor="text1"/>
          <w:sz w:val="32"/>
          <w:szCs w:val="32"/>
          <w:u w:val="single"/>
          <w14:textFill>
            <w14:solidFill>
              <w14:schemeClr w14:val="tx1"/>
            </w14:solidFill>
          </w14:textFill>
        </w:rPr>
      </w:pPr>
      <w:r>
        <w:rPr>
          <w:rFonts w:hint="eastAsia" w:ascii="方正仿宋_GBK" w:eastAsia="方正仿宋_GBK"/>
          <w:color w:val="000000" w:themeColor="text1"/>
          <w:sz w:val="32"/>
          <w:szCs w:val="32"/>
          <w14:textFill>
            <w14:solidFill>
              <w14:schemeClr w14:val="tx1"/>
            </w14:solidFill>
          </w14:textFill>
        </w:rPr>
        <w:t>编制时间：</w:t>
      </w:r>
      <w:r>
        <w:rPr>
          <w:rFonts w:hint="eastAsia" w:ascii="方正仿宋_GBK" w:eastAsia="方正仿宋_GBK"/>
          <w:color w:val="000000" w:themeColor="text1"/>
          <w:sz w:val="32"/>
          <w:szCs w:val="32"/>
          <w:u w:val="single"/>
          <w14:textFill>
            <w14:solidFill>
              <w14:schemeClr w14:val="tx1"/>
            </w14:solidFill>
          </w14:textFill>
        </w:rPr>
        <w:t xml:space="preserve">                      </w:t>
      </w:r>
    </w:p>
    <w:p>
      <w:pPr>
        <w:spacing w:line="580" w:lineRule="exact"/>
        <w:jc w:val="center"/>
        <w:rPr>
          <w:rFonts w:ascii="方正仿宋_GBK" w:eastAsia="方正仿宋_GBK"/>
          <w:bCs/>
          <w:color w:val="000000" w:themeColor="text1"/>
          <w:sz w:val="28"/>
          <w:szCs w:val="28"/>
          <w14:textFill>
            <w14:solidFill>
              <w14:schemeClr w14:val="tx1"/>
            </w14:solidFill>
          </w14:textFill>
        </w:rPr>
      </w:pPr>
    </w:p>
    <w:p>
      <w:pPr>
        <w:spacing w:line="580" w:lineRule="exact"/>
        <w:rPr>
          <w:rFonts w:eastAsia="仿宋_GB2312"/>
          <w:bCs/>
          <w:color w:val="000000" w:themeColor="text1"/>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eastAsia="仿宋_GB2312"/>
          <w:color w:val="000000" w:themeColor="text1"/>
          <w:kern w:val="0"/>
          <w:sz w:val="28"/>
          <w:szCs w:val="28"/>
          <w14:textFill>
            <w14:solidFill>
              <w14:schemeClr w14:val="tx1"/>
            </w14:solidFill>
          </w14:textFill>
        </w:rPr>
      </w:pPr>
    </w:p>
    <w:p>
      <w:pPr>
        <w:jc w:val="center"/>
        <w:rPr>
          <w:rFonts w:eastAsia="方正小标宋简体"/>
          <w:color w:val="000000" w:themeColor="text1"/>
          <w:sz w:val="44"/>
          <w:szCs w:val="44"/>
          <w14:textFill>
            <w14:solidFill>
              <w14:schemeClr w14:val="tx1"/>
            </w14:solidFill>
          </w14:textFill>
        </w:rPr>
      </w:pPr>
      <w:r>
        <w:rPr>
          <w:rFonts w:eastAsia="宋体"/>
          <w:color w:val="000000" w:themeColor="text1"/>
          <w:szCs w:val="20"/>
          <w14:textFill>
            <w14:solidFill>
              <w14:schemeClr w14:val="tx1"/>
            </w14:solidFill>
          </w14:textFill>
        </w:rPr>
        <w:br w:type="page"/>
      </w:r>
      <w:r>
        <w:rPr>
          <w:rFonts w:eastAsia="方正小标宋简体"/>
          <w:color w:val="000000" w:themeColor="text1"/>
          <w:sz w:val="44"/>
          <w:szCs w:val="44"/>
          <w14:textFill>
            <w14:solidFill>
              <w14:schemeClr w14:val="tx1"/>
            </w14:solidFill>
          </w14:textFill>
        </w:rPr>
        <w:t>编 制 说 明</w:t>
      </w:r>
    </w:p>
    <w:p>
      <w:pPr>
        <w:spacing w:line="560" w:lineRule="exact"/>
        <w:ind w:firstLine="640" w:firstLineChars="200"/>
        <w:rPr>
          <w:rFonts w:eastAsia="仿宋"/>
          <w:color w:val="000000" w:themeColor="text1"/>
          <w:sz w:val="32"/>
          <w:szCs w:val="32"/>
          <w14:textFill>
            <w14:solidFill>
              <w14:schemeClr w14:val="tx1"/>
            </w14:solidFill>
          </w14:textFill>
        </w:rPr>
      </w:pPr>
    </w:p>
    <w:p>
      <w:pPr>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一、编制的采购需求应当符合《重庆化工职业学院需求管理办法（试行）》要求的相关规定。</w:t>
      </w:r>
    </w:p>
    <w:p>
      <w:pPr>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二、斜体字部分属于提醒内容，编制时应删除。</w:t>
      </w:r>
    </w:p>
    <w:p>
      <w:pPr>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olor w:val="000000" w:themeColor="text1"/>
          <w:sz w:val="32"/>
          <w:szCs w:val="32"/>
          <w14:textFill>
            <w14:solidFill>
              <w14:schemeClr w14:val="tx1"/>
            </w14:solidFill>
          </w14:textFill>
        </w:rPr>
        <w:t>三、对不适用的内容应删除，并调整相应序号。</w:t>
      </w:r>
    </w:p>
    <w:p>
      <w:pPr>
        <w:spacing w:before="240" w:after="60" w:line="312" w:lineRule="auto"/>
        <w:jc w:val="left"/>
        <w:outlineLvl w:val="1"/>
        <w:rPr>
          <w:rFonts w:eastAsia="方正黑体_GBK"/>
          <w:bCs/>
          <w:color w:val="000000" w:themeColor="text1"/>
          <w:kern w:val="28"/>
          <w:sz w:val="32"/>
          <w:szCs w:val="32"/>
          <w:lang w:val="zh-CN" w:eastAsia="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br w:type="page"/>
      </w:r>
      <w:r>
        <w:rPr>
          <w:rFonts w:eastAsia="方正黑体_GBK"/>
          <w:bCs/>
          <w:color w:val="000000" w:themeColor="text1"/>
          <w:kern w:val="28"/>
          <w:sz w:val="32"/>
          <w:szCs w:val="32"/>
          <w:lang w:val="zh-CN" w:eastAsia="zh-CN"/>
          <w14:textFill>
            <w14:solidFill>
              <w14:schemeClr w14:val="tx1"/>
            </w14:solidFill>
          </w14:textFill>
        </w:rPr>
        <w:t>一、一般需求调查</w:t>
      </w: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（一）项目建设的必要性和可行性</w:t>
      </w: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（二）项目调研小组成员（至少2名调研员，1名监督）</w:t>
      </w:r>
    </w:p>
    <w:tbl>
      <w:tblPr>
        <w:tblStyle w:val="3"/>
        <w:tblpPr w:leftFromText="180" w:rightFromText="180" w:vertAnchor="text" w:horzAnchor="page" w:tblpX="2692" w:tblpY="689"/>
        <w:tblOverlap w:val="never"/>
        <w:tblW w:w="7183" w:type="dxa"/>
        <w:tblInd w:w="0" w:type="dxa"/>
        <w:tblLayout w:type="fixed"/>
        <w:tblCellMar>
          <w:top w:w="0" w:type="dxa"/>
          <w:left w:w="108" w:type="dxa"/>
          <w:bottom w:w="0" w:type="dxa"/>
          <w:right w:w="108" w:type="dxa"/>
        </w:tblCellMar>
      </w:tblPr>
      <w:tblGrid>
        <w:gridCol w:w="1455"/>
        <w:gridCol w:w="2128"/>
        <w:gridCol w:w="3600"/>
      </w:tblGrid>
      <w:tr>
        <w:tblPrEx>
          <w:tblCellMar>
            <w:top w:w="0" w:type="dxa"/>
            <w:left w:w="108" w:type="dxa"/>
            <w:bottom w:w="0" w:type="dxa"/>
            <w:right w:w="108" w:type="dxa"/>
          </w:tblCellMar>
        </w:tblPrEx>
        <w:trPr>
          <w:trHeight w:val="375"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序号</w:t>
            </w:r>
          </w:p>
        </w:tc>
        <w:tc>
          <w:tcPr>
            <w:tcW w:w="2128" w:type="dxa"/>
            <w:tcBorders>
              <w:top w:val="single" w:color="auto" w:sz="4" w:space="0"/>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姓  名</w:t>
            </w:r>
          </w:p>
        </w:tc>
        <w:tc>
          <w:tcPr>
            <w:tcW w:w="3600" w:type="dxa"/>
            <w:tcBorders>
              <w:top w:val="single" w:color="auto" w:sz="4" w:space="0"/>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职责（调研员/监督员）</w:t>
            </w:r>
          </w:p>
        </w:tc>
      </w:tr>
      <w:tr>
        <w:tblPrEx>
          <w:tblCellMar>
            <w:top w:w="0" w:type="dxa"/>
            <w:left w:w="108" w:type="dxa"/>
            <w:bottom w:w="0" w:type="dxa"/>
            <w:right w:w="108" w:type="dxa"/>
          </w:tblCellMar>
        </w:tblPrEx>
        <w:trPr>
          <w:trHeight w:val="570"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tc>
        <w:tc>
          <w:tcPr>
            <w:tcW w:w="2128"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　</w:t>
            </w:r>
          </w:p>
        </w:tc>
        <w:tc>
          <w:tcPr>
            <w:tcW w:w="3600"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　</w:t>
            </w:r>
          </w:p>
        </w:tc>
      </w:tr>
      <w:tr>
        <w:tblPrEx>
          <w:tblCellMar>
            <w:top w:w="0" w:type="dxa"/>
            <w:left w:w="108" w:type="dxa"/>
            <w:bottom w:w="0" w:type="dxa"/>
            <w:right w:w="108" w:type="dxa"/>
          </w:tblCellMar>
        </w:tblPrEx>
        <w:trPr>
          <w:trHeight w:val="570"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tc>
        <w:tc>
          <w:tcPr>
            <w:tcW w:w="2128"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tc>
        <w:tc>
          <w:tcPr>
            <w:tcW w:w="3600"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tc>
      </w:tr>
      <w:tr>
        <w:tblPrEx>
          <w:tblCellMar>
            <w:top w:w="0" w:type="dxa"/>
            <w:left w:w="108" w:type="dxa"/>
            <w:bottom w:w="0" w:type="dxa"/>
            <w:right w:w="108" w:type="dxa"/>
          </w:tblCellMar>
        </w:tblPrEx>
        <w:trPr>
          <w:trHeight w:val="375" w:hRule="atLeast"/>
        </w:trPr>
        <w:tc>
          <w:tcPr>
            <w:tcW w:w="1455"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tc>
        <w:tc>
          <w:tcPr>
            <w:tcW w:w="2128"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　</w:t>
            </w:r>
          </w:p>
        </w:tc>
        <w:tc>
          <w:tcPr>
            <w:tcW w:w="3600" w:type="dxa"/>
            <w:tcBorders>
              <w:top w:val="nil"/>
              <w:left w:val="nil"/>
              <w:bottom w:val="single" w:color="auto" w:sz="4" w:space="0"/>
              <w:right w:val="single" w:color="auto" w:sz="4" w:space="0"/>
            </w:tcBorders>
            <w:noWrap/>
            <w:vAlign w:val="center"/>
          </w:tcPr>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　</w:t>
            </w:r>
          </w:p>
        </w:tc>
      </w:tr>
    </w:tbl>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p>
    <w:p>
      <w:pPr>
        <w:shd w:val="clear" w:color="auto" w:fill="FFFFFF"/>
        <w:spacing w:line="580" w:lineRule="exact"/>
        <w:ind w:left="559" w:leftChars="266"/>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 xml:space="preserve">               （三）调研过程概述（时间、地点、方式、对象）</w:t>
      </w: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（四）项目建设的内容</w:t>
      </w:r>
    </w:p>
    <w:p>
      <w:pPr>
        <w:shd w:val="clear" w:color="auto" w:fill="FFFFFF"/>
        <w:spacing w:line="580" w:lineRule="exact"/>
        <w:ind w:firstLine="560" w:firstLineChars="200"/>
        <w:rPr>
          <w:rFonts w:ascii="方正仿宋_GBK" w:eastAsia="方正仿宋_GBK"/>
          <w:color w:val="000000" w:themeColor="text1"/>
          <w:kern w:val="0"/>
          <w:sz w:val="28"/>
          <w:szCs w:val="28"/>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（五）同类项目历史成交信息（兄弟院校同类项目经验、政府采购网同类项目采购、成交公告、合同）</w:t>
      </w:r>
    </w:p>
    <w:p>
      <w:pPr>
        <w:spacing w:before="240" w:after="60" w:line="312" w:lineRule="auto"/>
        <w:jc w:val="left"/>
        <w:outlineLvl w:val="1"/>
        <w:rPr>
          <w:rFonts w:eastAsia="方正黑体_GBK"/>
          <w:bCs/>
          <w:color w:val="000000" w:themeColor="text1"/>
          <w:kern w:val="28"/>
          <w:sz w:val="32"/>
          <w:szCs w:val="32"/>
          <w:lang w:val="zh-CN" w:eastAsia="zh-CN"/>
          <w14:textFill>
            <w14:solidFill>
              <w14:schemeClr w14:val="tx1"/>
            </w14:solidFill>
          </w14:textFill>
        </w:rPr>
      </w:pPr>
      <w:r>
        <w:rPr>
          <w:rFonts w:eastAsia="仿宋_GB2312"/>
          <w:bCs/>
          <w:color w:val="000000" w:themeColor="text1"/>
          <w:kern w:val="0"/>
          <w:sz w:val="28"/>
          <w:szCs w:val="28"/>
          <w:lang w:val="zh-CN" w:eastAsia="zh-CN"/>
          <w14:textFill>
            <w14:solidFill>
              <w14:schemeClr w14:val="tx1"/>
            </w14:solidFill>
          </w14:textFill>
        </w:rPr>
        <w:t xml:space="preserve">    </w:t>
      </w:r>
      <w:r>
        <w:rPr>
          <w:rFonts w:eastAsia="仿宋_GB2312"/>
          <w:bCs/>
          <w:color w:val="000000" w:themeColor="text1"/>
          <w:kern w:val="0"/>
          <w:sz w:val="28"/>
          <w:szCs w:val="28"/>
          <w:lang w:val="zh-CN" w:eastAsia="zh-CN"/>
          <w14:textFill>
            <w14:solidFill>
              <w14:schemeClr w14:val="tx1"/>
            </w14:solidFill>
          </w14:textFill>
        </w:rPr>
        <w:br w:type="page"/>
      </w:r>
      <w:r>
        <w:rPr>
          <w:rFonts w:eastAsia="方正黑体_GBK"/>
          <w:bCs/>
          <w:color w:val="000000" w:themeColor="text1"/>
          <w:kern w:val="28"/>
          <w:sz w:val="32"/>
          <w:szCs w:val="32"/>
          <w:lang w:val="zh-CN" w:eastAsia="zh-CN"/>
          <w14:textFill>
            <w14:solidFill>
              <w14:schemeClr w14:val="tx1"/>
            </w14:solidFill>
          </w14:textFill>
        </w:rPr>
        <w:t>二、重点需求调查</w:t>
      </w:r>
    </w:p>
    <w:p>
      <w:pPr>
        <w:spacing w:line="560" w:lineRule="exact"/>
        <w:ind w:firstLine="640" w:firstLineChars="200"/>
        <w:jc w:val="left"/>
        <w:rPr>
          <w:rFonts w:ascii="方正仿宋_GBK" w:eastAsia="方正仿宋_GBK"/>
          <w:i/>
          <w:color w:val="000000" w:themeColor="text1"/>
          <w:sz w:val="32"/>
          <w:szCs w:val="32"/>
          <w:u w:val="single"/>
          <w14:textFill>
            <w14:solidFill>
              <w14:schemeClr w14:val="tx1"/>
            </w14:solidFill>
          </w14:textFill>
        </w:rPr>
      </w:pPr>
      <w:r>
        <w:rPr>
          <w:rFonts w:hint="eastAsia" w:ascii="方正仿宋_GBK" w:eastAsia="方正仿宋_GBK"/>
          <w:i/>
          <w:color w:val="000000" w:themeColor="text1"/>
          <w:sz w:val="32"/>
          <w:szCs w:val="32"/>
          <w:u w:val="single"/>
          <w14:textFill>
            <w14:solidFill>
              <w14:schemeClr w14:val="tx1"/>
            </w14:solidFill>
          </w14:textFill>
        </w:rPr>
        <w:t>对于下列采购项目，应当在开展一般性需求调查的基础上开展重点需求调查，并填写本部分。</w:t>
      </w:r>
    </w:p>
    <w:p>
      <w:pPr>
        <w:spacing w:line="560" w:lineRule="exact"/>
        <w:ind w:firstLine="640" w:firstLineChars="200"/>
        <w:jc w:val="left"/>
        <w:rPr>
          <w:rFonts w:ascii="方正仿宋_GBK" w:eastAsia="方正仿宋_GBK"/>
          <w:i/>
          <w:color w:val="000000" w:themeColor="text1"/>
          <w:sz w:val="32"/>
          <w:szCs w:val="32"/>
          <w:u w:val="single"/>
          <w14:textFill>
            <w14:solidFill>
              <w14:schemeClr w14:val="tx1"/>
            </w14:solidFill>
          </w14:textFill>
        </w:rPr>
      </w:pPr>
      <w:r>
        <w:rPr>
          <w:rFonts w:hint="eastAsia" w:ascii="方正仿宋_GBK" w:eastAsia="方正仿宋_GBK"/>
          <w:i/>
          <w:color w:val="000000" w:themeColor="text1"/>
          <w:sz w:val="32"/>
          <w:szCs w:val="32"/>
          <w:u w:val="single"/>
          <w14:textFill>
            <w14:solidFill>
              <w14:schemeClr w14:val="tx1"/>
            </w14:solidFill>
          </w14:textFill>
        </w:rPr>
        <w:t>（一）200万元以上的货物、服务采购项目，1000万元以上的工程采购项目；</w:t>
      </w:r>
    </w:p>
    <w:p>
      <w:pPr>
        <w:spacing w:line="560" w:lineRule="exact"/>
        <w:ind w:firstLine="640" w:firstLineChars="200"/>
        <w:jc w:val="left"/>
        <w:rPr>
          <w:rFonts w:ascii="方正仿宋_GBK" w:eastAsia="方正仿宋_GBK"/>
          <w:i/>
          <w:color w:val="000000" w:themeColor="text1"/>
          <w:sz w:val="32"/>
          <w:szCs w:val="32"/>
          <w:u w:val="single"/>
          <w14:textFill>
            <w14:solidFill>
              <w14:schemeClr w14:val="tx1"/>
            </w14:solidFill>
          </w14:textFill>
        </w:rPr>
      </w:pPr>
      <w:r>
        <w:rPr>
          <w:rFonts w:hint="eastAsia" w:ascii="方正仿宋_GBK" w:eastAsia="方正仿宋_GBK"/>
          <w:i/>
          <w:color w:val="000000" w:themeColor="text1"/>
          <w:sz w:val="32"/>
          <w:szCs w:val="32"/>
          <w:u w:val="single"/>
          <w14:textFill>
            <w14:solidFill>
              <w14:schemeClr w14:val="tx1"/>
            </w14:solidFill>
          </w14:textFill>
        </w:rPr>
        <w:t>（二）涉及公共利益、社会关注度较高的采购项目，包括政府向社会公众提供的公共服务项目等；</w:t>
      </w:r>
    </w:p>
    <w:p>
      <w:pPr>
        <w:spacing w:line="560" w:lineRule="exact"/>
        <w:ind w:firstLine="640" w:firstLineChars="200"/>
        <w:jc w:val="left"/>
        <w:rPr>
          <w:rFonts w:ascii="方正仿宋_GBK" w:eastAsia="方正仿宋_GBK"/>
          <w:i/>
          <w:color w:val="000000" w:themeColor="text1"/>
          <w:sz w:val="32"/>
          <w:szCs w:val="32"/>
          <w:u w:val="single"/>
          <w14:textFill>
            <w14:solidFill>
              <w14:schemeClr w14:val="tx1"/>
            </w14:solidFill>
          </w14:textFill>
        </w:rPr>
      </w:pPr>
      <w:r>
        <w:rPr>
          <w:rFonts w:hint="eastAsia" w:ascii="方正仿宋_GBK" w:eastAsia="方正仿宋_GBK"/>
          <w:i/>
          <w:color w:val="000000" w:themeColor="text1"/>
          <w:sz w:val="32"/>
          <w:szCs w:val="32"/>
          <w:u w:val="single"/>
          <w14:textFill>
            <w14:solidFill>
              <w14:schemeClr w14:val="tx1"/>
            </w14:solidFill>
          </w14:textFill>
        </w:rPr>
        <w:t>（三）技术复杂、专业性较强的项目，包括需定制开发的信息化建设项目、采购进口产品的项目等；</w:t>
      </w:r>
    </w:p>
    <w:p>
      <w:pPr>
        <w:spacing w:line="560" w:lineRule="exact"/>
        <w:ind w:firstLine="640" w:firstLineChars="200"/>
        <w:jc w:val="left"/>
        <w:rPr>
          <w:rFonts w:ascii="方正仿宋_GBK" w:eastAsia="方正仿宋_GBK"/>
          <w:i/>
          <w:color w:val="000000" w:themeColor="text1"/>
          <w:sz w:val="32"/>
          <w:szCs w:val="32"/>
          <w:u w:val="single"/>
          <w14:textFill>
            <w14:solidFill>
              <w14:schemeClr w14:val="tx1"/>
            </w14:solidFill>
          </w14:textFill>
        </w:rPr>
      </w:pPr>
      <w:r>
        <w:rPr>
          <w:rFonts w:hint="eastAsia" w:ascii="方正仿宋_GBK" w:eastAsia="方正仿宋_GBK"/>
          <w:i/>
          <w:color w:val="000000" w:themeColor="text1"/>
          <w:sz w:val="32"/>
          <w:szCs w:val="32"/>
          <w:u w:val="single"/>
          <w14:textFill>
            <w14:solidFill>
              <w14:schemeClr w14:val="tx1"/>
            </w14:solidFill>
          </w14:textFill>
        </w:rPr>
        <w:t>（四）主管预算单位或者采购人认为需要开展需求调查的其他采购项目。</w:t>
      </w:r>
    </w:p>
    <w:p>
      <w:pPr>
        <w:spacing w:line="580" w:lineRule="exact"/>
        <w:jc w:val="left"/>
        <w:rPr>
          <w:rFonts w:ascii="方正仿宋_GBK" w:eastAsia="方正仿宋_GBK"/>
          <w:color w:val="000000" w:themeColor="text1"/>
          <w:kern w:val="0"/>
          <w:sz w:val="28"/>
          <w:szCs w:val="28"/>
          <w14:textFill>
            <w14:solidFill>
              <w14:schemeClr w14:val="tx1"/>
            </w14:solidFill>
          </w14:textFill>
        </w:rPr>
      </w:pPr>
    </w:p>
    <w:p>
      <w:pPr>
        <w:spacing w:line="580" w:lineRule="exact"/>
        <w:jc w:val="left"/>
        <w:rPr>
          <w:rFonts w:ascii="方正仿宋_GBK" w:eastAsia="方正仿宋_GBK"/>
          <w:color w:val="000000" w:themeColor="text1"/>
          <w:sz w:val="30"/>
          <w14:textFill>
            <w14:solidFill>
              <w14:schemeClr w14:val="tx1"/>
            </w14:solidFill>
          </w14:textFill>
        </w:rPr>
      </w:pPr>
      <w:r>
        <w:rPr>
          <w:rFonts w:hint="eastAsia" w:ascii="方正仿宋_GBK" w:eastAsia="方正仿宋_GBK"/>
          <w:color w:val="000000" w:themeColor="text1"/>
          <w:kern w:val="0"/>
          <w:sz w:val="28"/>
          <w:szCs w:val="28"/>
          <w14:textFill>
            <w14:solidFill>
              <w14:schemeClr w14:val="tx1"/>
            </w14:solidFill>
          </w14:textFill>
        </w:rPr>
        <w:t>（一）可能涉及的运行维护、升级更新、备品备件、耗材等后续采购</w:t>
      </w:r>
    </w:p>
    <w:p>
      <w:pPr>
        <w:shd w:val="clear" w:color="auto" w:fill="FFFFFF"/>
        <w:spacing w:line="580" w:lineRule="exact"/>
        <w:jc w:val="left"/>
        <w:rPr>
          <w:rFonts w:eastAsia="仿宋_GB2312"/>
          <w:bCs/>
          <w:color w:val="000000" w:themeColor="text1"/>
          <w:kern w:val="0"/>
          <w:sz w:val="36"/>
          <w:szCs w:val="36"/>
          <w14:textFill>
            <w14:solidFill>
              <w14:schemeClr w14:val="tx1"/>
            </w14:solidFill>
          </w14:textFill>
        </w:rPr>
        <w:sectPr>
          <w:pgSz w:w="11906" w:h="16838"/>
          <w:pgMar w:top="1440" w:right="1800" w:bottom="1440" w:left="1800" w:header="851" w:footer="992" w:gutter="0"/>
          <w:pgNumType w:fmt="numberInDash"/>
          <w:cols w:space="720" w:num="1"/>
          <w:docGrid w:type="lines" w:linePitch="312" w:charSpace="0"/>
        </w:sectPr>
      </w:pPr>
    </w:p>
    <w:p>
      <w:pPr>
        <w:spacing w:line="580" w:lineRule="exact"/>
        <w:jc w:val="center"/>
        <w:rPr>
          <w:rFonts w:eastAsia="仿宋_GB2312"/>
          <w:color w:val="000000" w:themeColor="text1"/>
          <w:sz w:val="30"/>
          <w14:textFill>
            <w14:solidFill>
              <w14:schemeClr w14:val="tx1"/>
            </w14:solidFill>
          </w14:textFill>
        </w:rPr>
      </w:pPr>
    </w:p>
    <w:p>
      <w:pPr>
        <w:shd w:val="clear" w:color="auto" w:fill="FFFFFF"/>
        <w:spacing w:line="580" w:lineRule="exact"/>
        <w:ind w:firstLine="840" w:firstLineChars="300"/>
        <w:jc w:val="lef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（二）相关产业发展、市场供给情况</w:t>
      </w:r>
    </w:p>
    <w:p>
      <w:pPr>
        <w:shd w:val="clear" w:color="auto" w:fill="FFFFFF"/>
        <w:spacing w:line="580" w:lineRule="exact"/>
        <w:ind w:firstLine="1800" w:firstLineChars="500"/>
        <w:jc w:val="center"/>
        <w:rPr>
          <w:rFonts w:eastAsia="仿宋_GB2312"/>
          <w:bCs/>
          <w:color w:val="000000" w:themeColor="text1"/>
          <w:kern w:val="0"/>
          <w:sz w:val="36"/>
          <w:szCs w:val="36"/>
          <w14:textFill>
            <w14:solidFill>
              <w14:schemeClr w14:val="tx1"/>
            </w14:solidFill>
          </w14:textFill>
        </w:rPr>
      </w:pPr>
      <w:r>
        <w:rPr>
          <w:rFonts w:eastAsia="仿宋_GB2312"/>
          <w:bCs/>
          <w:color w:val="000000" w:themeColor="text1"/>
          <w:kern w:val="0"/>
          <w:sz w:val="36"/>
          <w:szCs w:val="36"/>
          <w14:textFill>
            <w14:solidFill>
              <w14:schemeClr w14:val="tx1"/>
            </w14:solidFill>
          </w14:textFill>
        </w:rPr>
        <w:t>×××项目市场调研情况表</w:t>
      </w:r>
    </w:p>
    <w:tbl>
      <w:tblPr>
        <w:tblStyle w:val="3"/>
        <w:tblW w:w="12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1"/>
        <w:gridCol w:w="2551"/>
        <w:gridCol w:w="2551"/>
        <w:gridCol w:w="2551"/>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551" w:type="dxa"/>
            <w:noWrap/>
          </w:tcPr>
          <w:p>
            <w:pPr>
              <w:widowControl/>
              <w:spacing w:line="580" w:lineRule="exact"/>
              <w:ind w:firstLine="123"/>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比较内容</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xxxx 公司</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xxxx 公司</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xxxx 公司</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xxxx 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公司实力</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551" w:type="dxa"/>
            <w:noWrap/>
          </w:tcPr>
          <w:p>
            <w:pPr>
              <w:widowControl/>
              <w:spacing w:line="580" w:lineRule="exact"/>
              <w:ind w:firstLine="123"/>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业绩情况</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551" w:type="dxa"/>
            <w:noWrap/>
          </w:tcPr>
          <w:p>
            <w:pPr>
              <w:widowControl/>
              <w:spacing w:line="580" w:lineRule="exact"/>
              <w:ind w:firstLine="123"/>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产品成熟度</w:t>
            </w: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551" w:type="dxa"/>
            <w:noWrap/>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bl>
    <w:p>
      <w:pPr>
        <w:spacing w:before="240" w:after="60" w:line="312" w:lineRule="auto"/>
        <w:jc w:val="left"/>
        <w:outlineLvl w:val="1"/>
        <w:rPr>
          <w:rFonts w:eastAsia="方正黑体_GBK"/>
          <w:bCs/>
          <w:color w:val="000000" w:themeColor="text1"/>
          <w:kern w:val="28"/>
          <w:sz w:val="32"/>
          <w:szCs w:val="32"/>
          <w:lang w:val="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t>三、采购需求</w:t>
      </w:r>
    </w:p>
    <w:p>
      <w:pPr>
        <w:rPr>
          <w:rFonts w:eastAsia="方正黑体_GBK"/>
          <w:color w:val="000000" w:themeColor="text1"/>
          <w:sz w:val="30"/>
          <w:szCs w:val="20"/>
          <w14:textFill>
            <w14:solidFill>
              <w14:schemeClr w14:val="tx1"/>
            </w14:solidFill>
          </w14:textFill>
        </w:rPr>
      </w:pPr>
      <w:r>
        <w:rPr>
          <w:rFonts w:eastAsia="方正黑体_GBK"/>
          <w:color w:val="000000" w:themeColor="text1"/>
          <w:sz w:val="30"/>
          <w:szCs w:val="20"/>
          <w14:textFill>
            <w14:solidFill>
              <w14:schemeClr w14:val="tx1"/>
            </w14:solidFill>
          </w14:textFill>
        </w:rPr>
        <w:t>（一）采购清单和技术要求</w:t>
      </w:r>
    </w:p>
    <w:p>
      <w:pPr>
        <w:spacing w:line="500" w:lineRule="exact"/>
        <w:ind w:firstLine="560" w:firstLineChars="200"/>
        <w:jc w:val="left"/>
        <w:rPr>
          <w:rFonts w:eastAsia="仿宋"/>
          <w:i/>
          <w:color w:val="000000" w:themeColor="text1"/>
          <w:sz w:val="28"/>
          <w:szCs w:val="28"/>
          <w:u w:val="single"/>
          <w14:textFill>
            <w14:solidFill>
              <w14:schemeClr w14:val="tx1"/>
            </w14:solidFill>
          </w14:textFill>
        </w:rPr>
      </w:pPr>
      <w:r>
        <w:rPr>
          <w:rFonts w:eastAsia="仿宋"/>
          <w:i/>
          <w:color w:val="000000" w:themeColor="text1"/>
          <w:sz w:val="28"/>
          <w:szCs w:val="28"/>
          <w:u w:val="single"/>
          <w14:textFill>
            <w14:solidFill>
              <w14:schemeClr w14:val="tx1"/>
            </w14:solidFill>
          </w14:textFill>
        </w:rPr>
        <w:t>技术要求和商务要求应当客观，量化指标应当明确相应等次，有连续区间的按照区间划分等次。需由供应商提供设计方案、解决方案或者组织方案的采购项目，应当说明采购标的的功能、应用场景、目标等基本要求，并尽可能明确其中的客观、量化指标。</w:t>
      </w:r>
    </w:p>
    <w:p>
      <w:pPr>
        <w:spacing w:line="500" w:lineRule="exact"/>
        <w:ind w:firstLine="560" w:firstLineChars="200"/>
        <w:jc w:val="left"/>
        <w:rPr>
          <w:rFonts w:ascii="方正仿宋_GBK" w:eastAsia="方正仿宋_GBK"/>
          <w:i/>
          <w:color w:val="000000" w:themeColor="text1"/>
          <w:sz w:val="28"/>
          <w:szCs w:val="28"/>
          <w:u w:val="single"/>
          <w14:textFill>
            <w14:solidFill>
              <w14:schemeClr w14:val="tx1"/>
            </w14:solidFill>
          </w14:textFill>
        </w:rPr>
      </w:pPr>
      <w:r>
        <w:rPr>
          <w:rFonts w:hint="eastAsia" w:ascii="方正仿宋_GBK" w:eastAsia="方正仿宋_GBK"/>
          <w:i/>
          <w:color w:val="000000" w:themeColor="text1"/>
          <w:sz w:val="28"/>
          <w:szCs w:val="28"/>
          <w:u w:val="single"/>
          <w14:textFill>
            <w14:solidFill>
              <w14:schemeClr w14:val="tx1"/>
            </w14:solidFill>
          </w14:textFill>
        </w:rPr>
        <w:t>采购需求可以直接引用相关国家标准、行业标准、地方标准等标准、规范，也可以根据项目目标提出更高的技术要求。</w:t>
      </w:r>
    </w:p>
    <w:p>
      <w:pPr>
        <w:spacing w:line="180" w:lineRule="auto"/>
        <w:jc w:val="center"/>
        <w:rPr>
          <w:rFonts w:eastAsia="宋体"/>
          <w:color w:val="000000" w:themeColor="text1"/>
          <w:sz w:val="30"/>
          <w:szCs w:val="20"/>
          <w14:textFill>
            <w14:solidFill>
              <w14:schemeClr w14:val="tx1"/>
            </w14:solidFill>
          </w14:textFill>
        </w:rPr>
      </w:pPr>
    </w:p>
    <w:tbl>
      <w:tblPr>
        <w:tblStyle w:val="3"/>
        <w:tblW w:w="12964" w:type="dxa"/>
        <w:jc w:val="center"/>
        <w:tblLayout w:type="fixed"/>
        <w:tblCellMar>
          <w:top w:w="0" w:type="dxa"/>
          <w:left w:w="108" w:type="dxa"/>
          <w:bottom w:w="0" w:type="dxa"/>
          <w:right w:w="108" w:type="dxa"/>
        </w:tblCellMar>
      </w:tblPr>
      <w:tblGrid>
        <w:gridCol w:w="12964"/>
      </w:tblGrid>
      <w:tr>
        <w:tblPrEx>
          <w:tblCellMar>
            <w:top w:w="0" w:type="dxa"/>
            <w:left w:w="108" w:type="dxa"/>
            <w:bottom w:w="0" w:type="dxa"/>
            <w:right w:w="108" w:type="dxa"/>
          </w:tblCellMar>
        </w:tblPrEx>
        <w:trPr>
          <w:trHeight w:val="300" w:hRule="atLeast"/>
          <w:jc w:val="center"/>
        </w:trPr>
        <w:tc>
          <w:tcPr>
            <w:tcW w:w="12964" w:type="dxa"/>
            <w:tcBorders>
              <w:top w:val="single" w:color="auto" w:sz="4" w:space="0"/>
              <w:left w:val="single" w:color="000000" w:sz="8" w:space="0"/>
              <w:bottom w:val="single" w:color="000000" w:sz="8" w:space="0"/>
              <w:right w:val="single" w:color="000000" w:sz="8" w:space="0"/>
            </w:tcBorders>
            <w:noWrap/>
            <w:vAlign w:val="center"/>
          </w:tcPr>
          <w:p>
            <w:pPr>
              <w:shd w:val="clear" w:color="auto" w:fill="FFFFFF"/>
              <w:spacing w:line="580" w:lineRule="exact"/>
              <w:ind w:firstLine="4160" w:firstLineChars="1300"/>
              <w:rPr>
                <w:rFonts w:eastAsia="方正黑体_GBK"/>
                <w:bCs/>
                <w:color w:val="000000" w:themeColor="text1"/>
                <w:kern w:val="0"/>
                <w:sz w:val="32"/>
                <w:szCs w:val="32"/>
                <w14:textFill>
                  <w14:solidFill>
                    <w14:schemeClr w14:val="tx1"/>
                  </w14:solidFill>
                </w14:textFill>
              </w:rPr>
            </w:pPr>
            <w:r>
              <w:rPr>
                <w:rFonts w:eastAsia="方正黑体_GBK"/>
                <w:bCs/>
                <w:color w:val="000000" w:themeColor="text1"/>
                <w:kern w:val="0"/>
                <w:sz w:val="32"/>
                <w:szCs w:val="32"/>
                <w14:textFill>
                  <w14:solidFill>
                    <w14:schemeClr w14:val="tx1"/>
                  </w14:solidFill>
                </w14:textFill>
              </w:rPr>
              <w:t>项目采购清单、预算与采购方式</w:t>
            </w:r>
          </w:p>
          <w:tbl>
            <w:tblPr>
              <w:tblStyle w:val="3"/>
              <w:tblW w:w="12132" w:type="dxa"/>
              <w:jc w:val="center"/>
              <w:tblLayout w:type="fixed"/>
              <w:tblCellMar>
                <w:top w:w="0" w:type="dxa"/>
                <w:left w:w="108" w:type="dxa"/>
                <w:bottom w:w="0" w:type="dxa"/>
                <w:right w:w="108" w:type="dxa"/>
              </w:tblCellMar>
            </w:tblPr>
            <w:tblGrid>
              <w:gridCol w:w="929"/>
              <w:gridCol w:w="1426"/>
              <w:gridCol w:w="1103"/>
              <w:gridCol w:w="1693"/>
              <w:gridCol w:w="1622"/>
              <w:gridCol w:w="1167"/>
              <w:gridCol w:w="900"/>
              <w:gridCol w:w="1171"/>
              <w:gridCol w:w="2121"/>
            </w:tblGrid>
            <w:tr>
              <w:tblPrEx>
                <w:tblCellMar>
                  <w:top w:w="0" w:type="dxa"/>
                  <w:left w:w="108" w:type="dxa"/>
                  <w:bottom w:w="0" w:type="dxa"/>
                  <w:right w:w="108" w:type="dxa"/>
                </w:tblCellMar>
              </w:tblPrEx>
              <w:trPr>
                <w:trHeight w:val="870" w:hRule="atLeast"/>
                <w:jc w:val="center"/>
              </w:trPr>
              <w:tc>
                <w:tcPr>
                  <w:tcW w:w="12132" w:type="dxa"/>
                  <w:gridSpan w:val="9"/>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580" w:lineRule="exact"/>
                    <w:jc w:val="center"/>
                    <w:rPr>
                      <w:rFonts w:eastAsia="方正黑体_GBK"/>
                      <w:bCs/>
                      <w:color w:val="000000" w:themeColor="text1"/>
                      <w:spacing w:val="15"/>
                      <w:w w:val="90"/>
                      <w:kern w:val="0"/>
                      <w:sz w:val="32"/>
                      <w:szCs w:val="32"/>
                      <w14:textFill>
                        <w14:solidFill>
                          <w14:schemeClr w14:val="tx1"/>
                        </w14:solidFill>
                      </w14:textFill>
                    </w:rPr>
                  </w:pPr>
                  <w:r>
                    <w:rPr>
                      <w:rFonts w:eastAsia="方正黑体_GBK"/>
                      <w:bCs/>
                      <w:color w:val="000000" w:themeColor="text1"/>
                      <w:spacing w:val="15"/>
                      <w:w w:val="90"/>
                      <w:kern w:val="0"/>
                      <w:sz w:val="32"/>
                      <w:szCs w:val="32"/>
                      <w14:textFill>
                        <w14:solidFill>
                          <w14:schemeClr w14:val="tx1"/>
                        </w14:solidFill>
                      </w14:textFill>
                    </w:rPr>
                    <w:t>（一）×××项目货物采购清单及预算</w:t>
                  </w:r>
                </w:p>
              </w:tc>
            </w:tr>
            <w:tr>
              <w:tblPrEx>
                <w:tblCellMar>
                  <w:top w:w="0" w:type="dxa"/>
                  <w:left w:w="108" w:type="dxa"/>
                  <w:bottom w:w="0" w:type="dxa"/>
                  <w:right w:w="108" w:type="dxa"/>
                </w:tblCellMar>
              </w:tblPrEx>
              <w:trPr>
                <w:trHeight w:val="870" w:hRule="atLeast"/>
                <w:jc w:val="center"/>
              </w:trPr>
              <w:tc>
                <w:tcPr>
                  <w:tcW w:w="929"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序号</w:t>
                  </w:r>
                </w:p>
              </w:tc>
              <w:tc>
                <w:tcPr>
                  <w:tcW w:w="1426"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产品名称</w:t>
                  </w:r>
                </w:p>
              </w:tc>
              <w:tc>
                <w:tcPr>
                  <w:tcW w:w="1103"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尺寸</w:t>
                  </w:r>
                </w:p>
              </w:tc>
              <w:tc>
                <w:tcPr>
                  <w:tcW w:w="331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主要技术参数及功能要求</w:t>
                  </w:r>
                </w:p>
              </w:tc>
              <w:tc>
                <w:tcPr>
                  <w:tcW w:w="1167" w:type="dxa"/>
                  <w:tcBorders>
                    <w:top w:val="single" w:color="auto" w:sz="4" w:space="0"/>
                    <w:left w:val="single" w:color="auto" w:sz="4" w:space="0"/>
                    <w:bottom w:val="single" w:color="auto" w:sz="4" w:space="0"/>
                    <w:right w:val="single" w:color="auto" w:sz="4" w:space="0"/>
                  </w:tcBorders>
                  <w:noWrap/>
                  <w:vAlign w:val="center"/>
                </w:tcPr>
                <w:p>
                  <w:pPr>
                    <w:spacing w:line="580" w:lineRule="exact"/>
                    <w:ind w:firstLine="246" w:firstLineChars="100"/>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数量</w:t>
                  </w:r>
                </w:p>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（单位）</w:t>
                  </w:r>
                </w:p>
              </w:tc>
              <w:tc>
                <w:tcPr>
                  <w:tcW w:w="900"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单价（元）</w:t>
                  </w:r>
                </w:p>
              </w:tc>
              <w:tc>
                <w:tcPr>
                  <w:tcW w:w="117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单项合计预算</w:t>
                  </w:r>
                </w:p>
              </w:tc>
              <w:tc>
                <w:tcPr>
                  <w:tcW w:w="2121"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所属行业</w:t>
                  </w: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1</w:t>
                  </w:r>
                </w:p>
              </w:tc>
              <w:tc>
                <w:tcPr>
                  <w:tcW w:w="1426"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315" w:type="dxa"/>
                  <w:gridSpan w:val="2"/>
                  <w:vMerge w:val="restart"/>
                  <w:tcBorders>
                    <w:top w:val="single" w:color="auto" w:sz="4" w:space="0"/>
                    <w:left w:val="nil"/>
                    <w:right w:val="single" w:color="000000" w:sz="8" w:space="0"/>
                  </w:tcBorders>
                  <w:noWrap/>
                  <w:vAlign w:val="center"/>
                </w:tcPr>
                <w:p>
                  <w:pPr>
                    <w:spacing w:line="560" w:lineRule="exact"/>
                    <w:ind w:firstLine="400" w:firstLineChars="200"/>
                    <w:jc w:val="left"/>
                    <w:rPr>
                      <w:rFonts w:eastAsia="仿宋"/>
                      <w:i/>
                      <w:color w:val="000000" w:themeColor="text1"/>
                      <w:sz w:val="20"/>
                      <w:szCs w:val="20"/>
                      <w:u w:val="single"/>
                      <w14:textFill>
                        <w14:solidFill>
                          <w14:schemeClr w14:val="tx1"/>
                        </w14:solidFill>
                      </w14:textFill>
                    </w:rPr>
                  </w:pPr>
                  <w:r>
                    <w:rPr>
                      <w:rFonts w:eastAsia="仿宋"/>
                      <w:i/>
                      <w:color w:val="000000" w:themeColor="text1"/>
                      <w:sz w:val="20"/>
                      <w:szCs w:val="20"/>
                      <w:u w:val="single"/>
                      <w14:textFill>
                        <w14:solidFill>
                          <w14:schemeClr w14:val="tx1"/>
                        </w14:solidFill>
                      </w14:textFill>
                    </w:rPr>
                    <w:t>技术要求是指对采购标的的功能和质量要求，包括性 能、材料、结构、外观、安全，或者服务内容和标准等。功能和质量指标的设置要充分考虑可能影响供应商报价和项目实施风险的因素。</w:t>
                  </w:r>
                </w:p>
              </w:tc>
              <w:tc>
                <w:tcPr>
                  <w:tcW w:w="1167"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00"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71"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1"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2</w:t>
                  </w:r>
                </w:p>
              </w:tc>
              <w:tc>
                <w:tcPr>
                  <w:tcW w:w="1426"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315" w:type="dxa"/>
                  <w:gridSpan w:val="2"/>
                  <w:vMerge w:val="continue"/>
                  <w:tcBorders>
                    <w:left w:val="nil"/>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67" w:type="dxa"/>
                  <w:tcBorders>
                    <w:top w:val="single" w:color="auto" w:sz="4" w:space="0"/>
                    <w:left w:val="single" w:color="000000" w:sz="8" w:space="0"/>
                    <w:bottom w:val="single" w:color="000000" w:sz="8"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00" w:type="dxa"/>
                  <w:tcBorders>
                    <w:top w:val="single" w:color="auto" w:sz="4" w:space="0"/>
                    <w:left w:val="single" w:color="auto" w:sz="4" w:space="0"/>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71"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1" w:type="dxa"/>
                  <w:tcBorders>
                    <w:top w:val="single" w:color="auto" w:sz="4" w:space="0"/>
                    <w:left w:val="nil"/>
                    <w:bottom w:val="single" w:color="000000" w:sz="8"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3</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03"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3315" w:type="dxa"/>
                  <w:gridSpan w:val="2"/>
                  <w:vMerge w:val="continue"/>
                  <w:tcBorders>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67" w:type="dxa"/>
                  <w:tcBorders>
                    <w:top w:val="single" w:color="auto" w:sz="4" w:space="0"/>
                    <w:left w:val="single" w:color="000000" w:sz="8"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900"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71"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1"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12132" w:type="dxa"/>
                  <w:gridSpan w:val="9"/>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拟采购货物合计预算（人民币大写）：</w:t>
                  </w:r>
                </w:p>
              </w:tc>
            </w:tr>
            <w:tr>
              <w:tblPrEx>
                <w:tblCellMar>
                  <w:top w:w="0" w:type="dxa"/>
                  <w:left w:w="108" w:type="dxa"/>
                  <w:bottom w:w="0" w:type="dxa"/>
                  <w:right w:w="108" w:type="dxa"/>
                </w:tblCellMar>
              </w:tblPrEx>
              <w:trPr>
                <w:trHeight w:val="300" w:hRule="atLeast"/>
                <w:jc w:val="center"/>
              </w:trPr>
              <w:tc>
                <w:tcPr>
                  <w:tcW w:w="12132" w:type="dxa"/>
                  <w:gridSpan w:val="9"/>
                  <w:tcBorders>
                    <w:top w:val="single" w:color="auto" w:sz="4" w:space="0"/>
                    <w:left w:val="single" w:color="000000" w:sz="8" w:space="0"/>
                    <w:bottom w:val="single" w:color="auto" w:sz="4" w:space="0"/>
                    <w:right w:val="single" w:color="000000" w:sz="8" w:space="0"/>
                  </w:tcBorders>
                  <w:noWrap/>
                  <w:vAlign w:val="center"/>
                </w:tcPr>
                <w:p>
                  <w:pPr>
                    <w:shd w:val="clear" w:color="auto" w:fill="FFFFFF"/>
                    <w:spacing w:line="580" w:lineRule="exact"/>
                    <w:jc w:val="center"/>
                    <w:rPr>
                      <w:rFonts w:eastAsia="方正黑体_GBK"/>
                      <w:bCs/>
                      <w:color w:val="000000" w:themeColor="text1"/>
                      <w:spacing w:val="15"/>
                      <w:w w:val="90"/>
                      <w:kern w:val="0"/>
                      <w:sz w:val="32"/>
                      <w:szCs w:val="32"/>
                      <w14:textFill>
                        <w14:solidFill>
                          <w14:schemeClr w14:val="tx1"/>
                        </w14:solidFill>
                      </w14:textFill>
                    </w:rPr>
                  </w:pPr>
                  <w:r>
                    <w:rPr>
                      <w:rFonts w:eastAsia="方正黑体_GBK"/>
                      <w:bCs/>
                      <w:color w:val="000000" w:themeColor="text1"/>
                      <w:spacing w:val="15"/>
                      <w:w w:val="90"/>
                      <w:kern w:val="0"/>
                      <w:sz w:val="32"/>
                      <w:szCs w:val="32"/>
                      <w14:textFill>
                        <w14:solidFill>
                          <w14:schemeClr w14:val="tx1"/>
                        </w14:solidFill>
                      </w14:textFill>
                    </w:rPr>
                    <w:t>（二）×××项目服务采购清单及预算</w:t>
                  </w: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序号</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服务名目</w:t>
                  </w: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具体要求</w:t>
                  </w:r>
                </w:p>
              </w:tc>
              <w:tc>
                <w:tcPr>
                  <w:tcW w:w="162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所需时长</w:t>
                  </w:r>
                </w:p>
              </w:tc>
              <w:tc>
                <w:tcPr>
                  <w:tcW w:w="1167"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单价</w:t>
                  </w:r>
                </w:p>
              </w:tc>
              <w:tc>
                <w:tcPr>
                  <w:tcW w:w="2071"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单项合计</w:t>
                  </w:r>
                </w:p>
              </w:tc>
              <w:tc>
                <w:tcPr>
                  <w:tcW w:w="2121"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所属行业</w:t>
                  </w: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1</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62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67"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071"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1"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2</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62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67"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071"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1"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929" w:type="dxa"/>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3</w:t>
                  </w:r>
                </w:p>
              </w:tc>
              <w:tc>
                <w:tcPr>
                  <w:tcW w:w="1426" w:type="dxa"/>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796" w:type="dxa"/>
                  <w:gridSpan w:val="2"/>
                  <w:tcBorders>
                    <w:top w:val="single" w:color="auto" w:sz="4" w:space="0"/>
                    <w:left w:val="nil"/>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622" w:type="dxa"/>
                  <w:tcBorders>
                    <w:top w:val="single" w:color="auto" w:sz="4" w:space="0"/>
                    <w:left w:val="nil"/>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1167" w:type="dxa"/>
                  <w:tcBorders>
                    <w:top w:val="single" w:color="auto" w:sz="4" w:space="0"/>
                    <w:left w:val="single" w:color="auto" w:sz="4" w:space="0"/>
                    <w:bottom w:val="single" w:color="auto" w:sz="4" w:space="0"/>
                    <w:right w:val="single" w:color="auto" w:sz="4"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071" w:type="dxa"/>
                  <w:gridSpan w:val="2"/>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c>
                <w:tcPr>
                  <w:tcW w:w="2121" w:type="dxa"/>
                  <w:tcBorders>
                    <w:top w:val="single" w:color="auto" w:sz="4" w:space="0"/>
                    <w:left w:val="single" w:color="auto" w:sz="4" w:space="0"/>
                    <w:bottom w:val="single" w:color="auto" w:sz="4" w:space="0"/>
                    <w:right w:val="single" w:color="000000" w:sz="8" w:space="0"/>
                  </w:tcBorders>
                  <w:noWrap/>
                  <w:vAlign w:val="center"/>
                </w:tcPr>
                <w:p>
                  <w:pPr>
                    <w:widowControl/>
                    <w:spacing w:line="580" w:lineRule="exact"/>
                    <w:jc w:val="center"/>
                    <w:rPr>
                      <w:rFonts w:eastAsia="仿宋_GB2312"/>
                      <w:bCs/>
                      <w:color w:val="000000" w:themeColor="text1"/>
                      <w:spacing w:val="15"/>
                      <w:w w:val="90"/>
                      <w:kern w:val="0"/>
                      <w:sz w:val="24"/>
                      <w:szCs w:val="24"/>
                      <w14:textFill>
                        <w14:solidFill>
                          <w14:schemeClr w14:val="tx1"/>
                        </w14:solidFill>
                      </w14:textFill>
                    </w:rPr>
                  </w:pPr>
                </w:p>
              </w:tc>
            </w:tr>
            <w:tr>
              <w:tblPrEx>
                <w:tblCellMar>
                  <w:top w:w="0" w:type="dxa"/>
                  <w:left w:w="108" w:type="dxa"/>
                  <w:bottom w:w="0" w:type="dxa"/>
                  <w:right w:w="108" w:type="dxa"/>
                </w:tblCellMar>
              </w:tblPrEx>
              <w:trPr>
                <w:trHeight w:val="300" w:hRule="atLeast"/>
                <w:jc w:val="center"/>
              </w:trPr>
              <w:tc>
                <w:tcPr>
                  <w:tcW w:w="12132" w:type="dxa"/>
                  <w:gridSpan w:val="9"/>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拟采购服务合计预算（人民币大写）：</w:t>
                  </w:r>
                </w:p>
              </w:tc>
            </w:tr>
            <w:tr>
              <w:tblPrEx>
                <w:tblCellMar>
                  <w:top w:w="0" w:type="dxa"/>
                  <w:left w:w="108" w:type="dxa"/>
                  <w:bottom w:w="0" w:type="dxa"/>
                  <w:right w:w="108" w:type="dxa"/>
                </w:tblCellMar>
              </w:tblPrEx>
              <w:trPr>
                <w:trHeight w:val="300" w:hRule="atLeast"/>
                <w:jc w:val="center"/>
              </w:trPr>
              <w:tc>
                <w:tcPr>
                  <w:tcW w:w="12132" w:type="dxa"/>
                  <w:gridSpan w:val="9"/>
                  <w:tcBorders>
                    <w:top w:val="single" w:color="auto" w:sz="4" w:space="0"/>
                    <w:left w:val="single" w:color="000000" w:sz="8" w:space="0"/>
                    <w:bottom w:val="single" w:color="auto" w:sz="4" w:space="0"/>
                    <w:right w:val="single" w:color="000000" w:sz="8" w:space="0"/>
                  </w:tcBorders>
                  <w:noWrap/>
                  <w:vAlign w:val="center"/>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项目总预算（人民币小写）：                    （人民币大写）：</w:t>
                  </w:r>
                </w:p>
              </w:tc>
            </w:tr>
          </w:tbl>
          <w:p>
            <w:pPr>
              <w:shd w:val="clear" w:color="auto" w:fill="FFFFFF"/>
              <w:spacing w:line="580" w:lineRule="exact"/>
              <w:ind w:firstLine="246"/>
              <w:rPr>
                <w:rFonts w:eastAsia="仿宋_GB2312"/>
                <w:color w:val="000000" w:themeColor="text1"/>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调研人员:                       监督员：                    时间：     年     月    日</w:t>
            </w:r>
          </w:p>
        </w:tc>
      </w:tr>
    </w:tbl>
    <w:p>
      <w:pPr>
        <w:widowControl/>
        <w:spacing w:line="40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注：（1）选择的调查对象一般不少于3个，且应当具有代表性。</w:t>
      </w:r>
    </w:p>
    <w:p>
      <w:pPr>
        <w:spacing w:line="400" w:lineRule="exact"/>
        <w:ind w:firstLine="492" w:firstLineChars="200"/>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（2）除单一来源采购项目外，技术要求不得指向特定的专利、商标、品牌、技术路线等。</w:t>
      </w:r>
    </w:p>
    <w:p>
      <w:pPr>
        <w:widowControl/>
        <w:spacing w:line="400" w:lineRule="exact"/>
        <w:ind w:firstLine="491"/>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（3）《政府采购货物和服务招标投标管理办法》规定不同投标人提供的核心产品品牌相同的按一家投标人计算。故在采购文件中需载明核心产品。</w:t>
      </w:r>
    </w:p>
    <w:p>
      <w:pPr>
        <w:widowControl/>
        <w:spacing w:line="400" w:lineRule="exact"/>
        <w:ind w:firstLine="491"/>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非单一产品采购项目，应当根据采购项目技术构成、产品价格比重等合理确定核心产品，并以“▲”注明。</w:t>
      </w:r>
    </w:p>
    <w:p>
      <w:pPr>
        <w:widowControl/>
        <w:spacing w:line="400" w:lineRule="exact"/>
        <w:ind w:firstLine="491"/>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4）不允许偏离的实质性要求和条件，必须明确说明，并以醒目方式标注，如：“*”标注的技术需求为重要技术需求，若不满足将按照评标因素中相关规定处理。“※”标注的技术需求为符合性审查中的实质性要求，若不满足按无效投标处理。</w:t>
      </w:r>
    </w:p>
    <w:p>
      <w:pPr>
        <w:rPr>
          <w:rFonts w:eastAsia="宋体"/>
          <w:b/>
          <w:color w:val="000000" w:themeColor="text1"/>
          <w:sz w:val="30"/>
          <w:szCs w:val="20"/>
          <w14:textFill>
            <w14:solidFill>
              <w14:schemeClr w14:val="tx1"/>
            </w14:solidFill>
          </w14:textFill>
        </w:rPr>
        <w:sectPr>
          <w:type w:val="continuous"/>
          <w:pgSz w:w="16838" w:h="11906" w:orient="landscape"/>
          <w:pgMar w:top="1800" w:right="1440" w:bottom="1800" w:left="1440" w:header="851" w:footer="992" w:gutter="0"/>
          <w:pgNumType w:fmt="numberInDash"/>
          <w:cols w:space="720" w:num="1"/>
          <w:docGrid w:type="lines" w:linePitch="312" w:charSpace="0"/>
        </w:sectPr>
      </w:pPr>
    </w:p>
    <w:p>
      <w:pPr>
        <w:rPr>
          <w:rFonts w:eastAsia="方正黑体_GBK"/>
          <w:color w:val="000000" w:themeColor="text1"/>
          <w:szCs w:val="20"/>
          <w14:textFill>
            <w14:solidFill>
              <w14:schemeClr w14:val="tx1"/>
            </w14:solidFill>
          </w14:textFill>
        </w:rPr>
      </w:pPr>
      <w:r>
        <w:rPr>
          <w:rFonts w:eastAsia="方正黑体_GBK"/>
          <w:color w:val="000000" w:themeColor="text1"/>
          <w:sz w:val="30"/>
          <w:szCs w:val="20"/>
          <w14:textFill>
            <w14:solidFill>
              <w14:schemeClr w14:val="tx1"/>
            </w14:solidFill>
          </w14:textFill>
        </w:rPr>
        <w:t>（二）采购商务要求</w:t>
      </w:r>
    </w:p>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1、交付时间和地点</w:t>
      </w:r>
    </w:p>
    <w:p>
      <w:pPr>
        <w:spacing w:line="560" w:lineRule="exact"/>
        <w:jc w:val="left"/>
        <w:rPr>
          <w:rFonts w:eastAsia="仿宋"/>
          <w:color w:val="000000" w:themeColor="text1"/>
          <w:sz w:val="32"/>
          <w:szCs w:val="32"/>
          <w:u w:val="single"/>
          <w14:textFill>
            <w14:solidFill>
              <w14:schemeClr w14:val="tx1"/>
            </w14:solidFill>
          </w14:textFill>
        </w:rPr>
      </w:pPr>
      <w:r>
        <w:rPr>
          <w:rFonts w:eastAsia="仿宋"/>
          <w:color w:val="000000" w:themeColor="text1"/>
          <w:sz w:val="32"/>
          <w:szCs w:val="32"/>
          <w:u w:val="single"/>
          <w14:textFill>
            <w14:solidFill>
              <w14:schemeClr w14:val="tx1"/>
            </w14:solidFill>
          </w14:textFill>
        </w:rPr>
        <w:t xml:space="preserve">                                                 </w:t>
      </w:r>
    </w:p>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2、付款进度和方式</w:t>
      </w:r>
    </w:p>
    <w:p>
      <w:pPr>
        <w:spacing w:line="560" w:lineRule="exact"/>
        <w:jc w:val="left"/>
        <w:rPr>
          <w:rFonts w:eastAsia="仿宋"/>
          <w:color w:val="000000" w:themeColor="text1"/>
          <w:sz w:val="32"/>
          <w:szCs w:val="32"/>
          <w:u w:val="single"/>
          <w14:textFill>
            <w14:solidFill>
              <w14:schemeClr w14:val="tx1"/>
            </w14:solidFill>
          </w14:textFill>
        </w:rPr>
      </w:pPr>
      <w:r>
        <w:rPr>
          <w:rFonts w:eastAsia="仿宋"/>
          <w:color w:val="000000" w:themeColor="text1"/>
          <w:sz w:val="32"/>
          <w:szCs w:val="32"/>
          <w:u w:val="single"/>
          <w14:textFill>
            <w14:solidFill>
              <w14:schemeClr w14:val="tx1"/>
            </w14:solidFill>
          </w14:textFill>
        </w:rPr>
        <w:t xml:space="preserve">                                                 </w:t>
      </w:r>
    </w:p>
    <w:p>
      <w:pPr>
        <w:shd w:val="clear" w:color="auto" w:fill="FFFFFF"/>
        <w:spacing w:line="580" w:lineRule="exact"/>
        <w:rPr>
          <w:rFonts w:eastAsia="仿宋_GB2312"/>
          <w:color w:val="000000" w:themeColor="text1"/>
          <w:kern w:val="0"/>
          <w:sz w:val="28"/>
          <w:szCs w:val="28"/>
          <w14:textFill>
            <w14:solidFill>
              <w14:schemeClr w14:val="tx1"/>
            </w14:solidFill>
          </w14:textFill>
        </w:rPr>
      </w:pPr>
      <w:r>
        <w:rPr>
          <w:rFonts w:eastAsia="仿宋_GB2312"/>
          <w:color w:val="000000" w:themeColor="text1"/>
          <w:kern w:val="0"/>
          <w:sz w:val="28"/>
          <w:szCs w:val="28"/>
          <w14:textFill>
            <w14:solidFill>
              <w14:schemeClr w14:val="tx1"/>
            </w14:solidFill>
          </w14:textFill>
        </w:rPr>
        <w:t>3、售后服务内容和质保期</w:t>
      </w:r>
    </w:p>
    <w:p>
      <w:pPr>
        <w:spacing w:line="560" w:lineRule="exact"/>
        <w:jc w:val="left"/>
        <w:rPr>
          <w:rFonts w:eastAsia="仿宋"/>
          <w:color w:val="000000" w:themeColor="text1"/>
          <w:sz w:val="32"/>
          <w:szCs w:val="32"/>
          <w:u w:val="single"/>
          <w14:textFill>
            <w14:solidFill>
              <w14:schemeClr w14:val="tx1"/>
            </w14:solidFill>
          </w14:textFill>
        </w:rPr>
      </w:pPr>
      <w:r>
        <w:rPr>
          <w:rFonts w:eastAsia="仿宋"/>
          <w:color w:val="000000" w:themeColor="text1"/>
          <w:sz w:val="32"/>
          <w:szCs w:val="32"/>
          <w:u w:val="single"/>
          <w14:textFill>
            <w14:solidFill>
              <w14:schemeClr w14:val="tx1"/>
            </w14:solidFill>
          </w14:textFill>
        </w:rPr>
        <w:t xml:space="preserve">                                                 </w:t>
      </w:r>
    </w:p>
    <w:p>
      <w:pPr>
        <w:shd w:val="clear" w:color="auto" w:fill="FFFFFF"/>
        <w:spacing w:line="580" w:lineRule="exact"/>
        <w:ind w:firstLine="1800" w:firstLineChars="500"/>
        <w:rPr>
          <w:rFonts w:eastAsia="仿宋_GB2312"/>
          <w:bCs/>
          <w:color w:val="000000" w:themeColor="text1"/>
          <w:kern w:val="0"/>
          <w:sz w:val="36"/>
          <w:szCs w:val="36"/>
          <w14:textFill>
            <w14:solidFill>
              <w14:schemeClr w14:val="tx1"/>
            </w14:solidFill>
          </w14:textFill>
        </w:rPr>
        <w:sectPr>
          <w:pgSz w:w="11906" w:h="16838"/>
          <w:pgMar w:top="1440" w:right="1800" w:bottom="1440" w:left="1800" w:header="851" w:footer="992" w:gutter="0"/>
          <w:pgNumType w:fmt="numberInDash"/>
          <w:cols w:space="720" w:num="1"/>
          <w:docGrid w:type="lines" w:linePitch="312" w:charSpace="0"/>
        </w:sectPr>
      </w:pPr>
    </w:p>
    <w:p>
      <w:pPr>
        <w:spacing w:before="240" w:after="60" w:line="312" w:lineRule="auto"/>
        <w:jc w:val="left"/>
        <w:outlineLvl w:val="1"/>
        <w:rPr>
          <w:rFonts w:eastAsia="方正黑体_GBK"/>
          <w:bCs/>
          <w:color w:val="000000" w:themeColor="text1"/>
          <w:kern w:val="28"/>
          <w:sz w:val="32"/>
          <w:szCs w:val="32"/>
          <w:lang w:val="zh-CN" w:eastAsia="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t>四、审查意见</w:t>
      </w:r>
    </w:p>
    <w:p>
      <w:pPr>
        <w:spacing w:before="240" w:after="60" w:line="312" w:lineRule="auto"/>
        <w:jc w:val="center"/>
        <w:outlineLvl w:val="1"/>
        <w:rPr>
          <w:rFonts w:eastAsia="方正黑体_GBK"/>
          <w:bCs/>
          <w:color w:val="000000" w:themeColor="text1"/>
          <w:kern w:val="28"/>
          <w:sz w:val="32"/>
          <w:szCs w:val="32"/>
          <w:lang w:val="zh-CN"/>
          <w14:textFill>
            <w14:solidFill>
              <w14:schemeClr w14:val="tx1"/>
            </w14:solidFill>
          </w14:textFill>
        </w:rPr>
      </w:pPr>
      <w:r>
        <w:rPr>
          <w:rFonts w:eastAsia="方正黑体_GBK"/>
          <w:bCs/>
          <w:color w:val="000000" w:themeColor="text1"/>
          <w:kern w:val="28"/>
          <w:sz w:val="32"/>
          <w:szCs w:val="32"/>
          <w:lang w:val="zh-CN" w:eastAsia="zh-CN"/>
          <w14:textFill>
            <w14:solidFill>
              <w14:schemeClr w14:val="tx1"/>
            </w14:solidFill>
          </w14:textFill>
        </w:rPr>
        <w:t>审 查 意 见</w:t>
      </w:r>
    </w:p>
    <w:p>
      <w:pPr>
        <w:shd w:val="clear" w:color="auto" w:fill="FFFFFF"/>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项目名称：</w:t>
      </w:r>
    </w:p>
    <w:p>
      <w:pPr>
        <w:shd w:val="clear" w:color="auto" w:fill="FFFFFF"/>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调研人员:                       监督员：</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widowControl/>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调研部门领导意见：</w:t>
            </w:r>
          </w:p>
          <w:p>
            <w:pPr>
              <w:widowControl/>
              <w:spacing w:line="580" w:lineRule="exact"/>
              <w:ind w:firstLine="1353" w:firstLineChars="550"/>
              <w:jc w:val="left"/>
              <w:rPr>
                <w:rFonts w:eastAsia="仿宋_GB2312"/>
                <w:bCs/>
                <w:color w:val="000000" w:themeColor="text1"/>
                <w:spacing w:val="15"/>
                <w:w w:val="90"/>
                <w:kern w:val="0"/>
                <w:sz w:val="24"/>
                <w:szCs w:val="24"/>
                <w14:textFill>
                  <w14:solidFill>
                    <w14:schemeClr w14:val="tx1"/>
                  </w14:solidFill>
                </w14:textFill>
              </w:rPr>
            </w:pPr>
          </w:p>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资产管理处意见：</w:t>
            </w:r>
          </w:p>
          <w:p>
            <w:pPr>
              <w:spacing w:line="580" w:lineRule="exact"/>
              <w:jc w:val="left"/>
              <w:rPr>
                <w:rFonts w:eastAsia="仿宋_GB2312"/>
                <w:bCs/>
                <w:i/>
                <w:color w:val="000000" w:themeColor="text1"/>
                <w:spacing w:val="15"/>
                <w:w w:val="90"/>
                <w:kern w:val="0"/>
                <w:sz w:val="24"/>
                <w:szCs w:val="24"/>
                <w:u w:val="single"/>
                <w14:textFill>
                  <w14:solidFill>
                    <w14:schemeClr w14:val="tx1"/>
                  </w14:solidFill>
                </w14:textFill>
              </w:rPr>
            </w:pPr>
            <w:r>
              <w:rPr>
                <w:rFonts w:eastAsia="仿宋_GB2312"/>
                <w:bCs/>
                <w:i/>
                <w:color w:val="000000" w:themeColor="text1"/>
                <w:spacing w:val="15"/>
                <w:w w:val="90"/>
                <w:kern w:val="0"/>
                <w:sz w:val="24"/>
                <w:szCs w:val="24"/>
                <w:u w:val="single"/>
                <w14:textFill>
                  <w14:solidFill>
                    <w14:schemeClr w14:val="tx1"/>
                  </w14:solidFill>
                </w14:textFill>
              </w:rPr>
              <w:t>审查内容：采购需求是否符合资产管理制度规定</w:t>
            </w:r>
          </w:p>
          <w:p>
            <w:pPr>
              <w:spacing w:line="560" w:lineRule="exact"/>
              <w:jc w:val="left"/>
              <w:rPr>
                <w:rFonts w:eastAsia="仿宋_GB2312"/>
                <w:bCs/>
                <w:i/>
                <w:color w:val="000000" w:themeColor="text1"/>
                <w:spacing w:val="15"/>
                <w:w w:val="90"/>
                <w:kern w:val="0"/>
                <w:sz w:val="24"/>
                <w:szCs w:val="24"/>
                <w:u w:val="single"/>
                <w14:textFill>
                  <w14:solidFill>
                    <w14:schemeClr w14:val="tx1"/>
                  </w14:solidFill>
                </w14:textFill>
              </w:rPr>
            </w:pPr>
            <w:r>
              <w:rPr>
                <w:rFonts w:eastAsia="仿宋_GB2312"/>
                <w:bCs/>
                <w:i/>
                <w:color w:val="000000" w:themeColor="text1"/>
                <w:spacing w:val="15"/>
                <w:w w:val="90"/>
                <w:kern w:val="0"/>
                <w:sz w:val="24"/>
                <w:szCs w:val="24"/>
                <w:u w:val="single"/>
                <w14:textFill>
                  <w14:solidFill>
                    <w14:schemeClr w14:val="tx1"/>
                  </w14:solidFill>
                </w14:textFill>
              </w:rPr>
              <w:t>审查意见示例：经审查，采购需求符合相关规定，审查通过。</w:t>
            </w:r>
          </w:p>
          <w:p>
            <w:pPr>
              <w:spacing w:line="580" w:lineRule="exact"/>
              <w:jc w:val="lef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tcPr>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审计处意见：</w:t>
            </w:r>
          </w:p>
          <w:p>
            <w:pPr>
              <w:spacing w:line="580" w:lineRule="exact"/>
              <w:jc w:val="left"/>
              <w:rPr>
                <w:rFonts w:eastAsia="仿宋_GB2312"/>
                <w:bCs/>
                <w:i/>
                <w:color w:val="000000" w:themeColor="text1"/>
                <w:spacing w:val="15"/>
                <w:w w:val="90"/>
                <w:kern w:val="0"/>
                <w:sz w:val="24"/>
                <w:szCs w:val="24"/>
                <w:u w:val="single"/>
                <w14:textFill>
                  <w14:solidFill>
                    <w14:schemeClr w14:val="tx1"/>
                  </w14:solidFill>
                </w14:textFill>
              </w:rPr>
            </w:pPr>
            <w:r>
              <w:rPr>
                <w:rFonts w:eastAsia="仿宋_GB2312"/>
                <w:bCs/>
                <w:i/>
                <w:color w:val="000000" w:themeColor="text1"/>
                <w:spacing w:val="15"/>
                <w:w w:val="90"/>
                <w:kern w:val="0"/>
                <w:sz w:val="24"/>
                <w:szCs w:val="24"/>
                <w:u w:val="single"/>
                <w14:textFill>
                  <w14:solidFill>
                    <w14:schemeClr w14:val="tx1"/>
                  </w14:solidFill>
                </w14:textFill>
              </w:rPr>
              <w:t>审查内容示例：应开展重点需求调查的，是否按规定开展重点需求调查</w:t>
            </w:r>
          </w:p>
          <w:p>
            <w:pPr>
              <w:spacing w:line="580" w:lineRule="exact"/>
              <w:rPr>
                <w:rFonts w:eastAsia="仿宋_GB2312"/>
                <w:bCs/>
                <w:color w:val="000000" w:themeColor="text1"/>
                <w:spacing w:val="15"/>
                <w:w w:val="90"/>
                <w:kern w:val="0"/>
                <w:sz w:val="24"/>
                <w:szCs w:val="24"/>
                <w14:textFill>
                  <w14:solidFill>
                    <w14:schemeClr w14:val="tx1"/>
                  </w14:solidFill>
                </w14:textFill>
              </w:rPr>
            </w:pPr>
            <w:r>
              <w:rPr>
                <w:rFonts w:eastAsia="仿宋_GB2312"/>
                <w:bCs/>
                <w:color w:val="000000" w:themeColor="text1"/>
                <w:spacing w:val="15"/>
                <w:w w:val="90"/>
                <w:kern w:val="0"/>
                <w:sz w:val="24"/>
                <w:szCs w:val="24"/>
                <w14:textFill>
                  <w14:solidFill>
                    <w14:schemeClr w14:val="tx1"/>
                  </w14:solidFill>
                </w14:textFill>
              </w:rPr>
              <w:t>签字：                               年        月        日</w:t>
            </w:r>
          </w:p>
        </w:tc>
      </w:tr>
    </w:tbl>
    <w:p>
      <w:pPr>
        <w:shd w:val="clear" w:color="auto" w:fill="FFFFFF"/>
        <w:spacing w:line="360" w:lineRule="auto"/>
        <w:jc w:val="center"/>
        <w:rPr>
          <w:rFonts w:eastAsia="方正黑体_GBK"/>
          <w:color w:val="000000" w:themeColor="text1"/>
          <w:sz w:val="44"/>
          <w:szCs w:val="44"/>
          <w:shd w:val="clear" w:color="auto" w:fill="FFFFFF"/>
          <w14:textFill>
            <w14:solidFill>
              <w14:schemeClr w14:val="tx1"/>
            </w14:solidFill>
          </w14:textFill>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简体">
    <w:altName w:val="方正舒体"/>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2E216A"/>
    <w:rsid w:val="242E2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小标宋_GBK"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spacing w:line="180" w:lineRule="auto"/>
      <w:jc w:val="center"/>
    </w:pPr>
    <w:rPr>
      <w:sz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2022-03-16T02:49:00Z</dcterms:created>
  <dc:creator>hubin</dc:creator>
  <cp:lastModifiedBy>hubin</cp:lastModifiedBy>
  <dcterms:modified xsi:type="dcterms:W3CDTF">2022-03-16T02:49:36Z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C95080EE446740B3892F6060B839337C</vt:lpwstr>
  </property>
</Properties>
</file>